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FF293" w14:textId="4CE8EC15" w:rsidR="00A56AFD" w:rsidRDefault="004A7EEA" w:rsidP="00834745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4A7EEA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B5D2B3" wp14:editId="62E9083F">
                <wp:simplePos x="0" y="0"/>
                <wp:positionH relativeFrom="column">
                  <wp:posOffset>1308100</wp:posOffset>
                </wp:positionH>
                <wp:positionV relativeFrom="paragraph">
                  <wp:posOffset>368300</wp:posOffset>
                </wp:positionV>
                <wp:extent cx="4821556" cy="7937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1556" cy="793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C762E0" w14:textId="77777777" w:rsidR="00FD0C63" w:rsidRPr="00FD0C63" w:rsidRDefault="00FD0C63" w:rsidP="00FD0C63">
                            <w:pPr>
                              <w:pStyle w:val="Heading2"/>
                              <w:rPr>
                                <w:b/>
                                <w:color w:val="auto"/>
                              </w:rPr>
                            </w:pPr>
                            <w:r w:rsidRPr="00FD0C63">
                              <w:rPr>
                                <w:b/>
                                <w:color w:val="auto"/>
                              </w:rPr>
                              <w:t>Installation and operation of a bedload sediment trap in the Mulkear Catchment</w:t>
                            </w:r>
                          </w:p>
                          <w:p w14:paraId="6380527A" w14:textId="249BB04E" w:rsidR="004A7EEA" w:rsidRPr="00363F0C" w:rsidRDefault="004A7EEA" w:rsidP="004A7EEA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B5D2B3" id="Rectangle 1" o:spid="_x0000_s1026" style="position:absolute;left:0;text-align:left;margin-left:103pt;margin-top:29pt;width:379.65pt;height:6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" filled="f" stroked="f">
                <v:textbox inset="0,0,0,0">
                  <w:txbxContent>
                    <w:p w14:paraId="03C762E0" w14:textId="77777777" w:rsidR="00FD0C63" w:rsidRPr="00FD0C63" w:rsidRDefault="00FD0C63" w:rsidP="00FD0C63">
                      <w:pPr>
                        <w:pStyle w:val="Heading2"/>
                        <w:rPr>
                          <w:b/>
                          <w:color w:val="auto"/>
                        </w:rPr>
                      </w:pPr>
                      <w:r w:rsidRPr="00FD0C63">
                        <w:rPr>
                          <w:b/>
                          <w:color w:val="auto"/>
                        </w:rPr>
                        <w:t xml:space="preserve">Installation and operation of a </w:t>
                      </w:r>
                      <w:proofErr w:type="spellStart"/>
                      <w:r w:rsidRPr="00FD0C63">
                        <w:rPr>
                          <w:b/>
                          <w:color w:val="auto"/>
                        </w:rPr>
                        <w:t>bedload</w:t>
                      </w:r>
                      <w:proofErr w:type="spellEnd"/>
                      <w:r w:rsidRPr="00FD0C63">
                        <w:rPr>
                          <w:b/>
                          <w:color w:val="auto"/>
                        </w:rPr>
                        <w:t xml:space="preserve"> sediment trap in the </w:t>
                      </w:r>
                      <w:proofErr w:type="spellStart"/>
                      <w:r w:rsidRPr="00FD0C63">
                        <w:rPr>
                          <w:b/>
                          <w:color w:val="auto"/>
                        </w:rPr>
                        <w:t>Mulkear</w:t>
                      </w:r>
                      <w:proofErr w:type="spellEnd"/>
                      <w:r w:rsidRPr="00FD0C63">
                        <w:rPr>
                          <w:b/>
                          <w:color w:val="auto"/>
                        </w:rPr>
                        <w:t xml:space="preserve"> Catchment</w:t>
                      </w:r>
                    </w:p>
                    <w:p w14:paraId="6380527A" w14:textId="249BB04E" w:rsidR="004A7EEA" w:rsidRPr="00363F0C" w:rsidRDefault="004A7EEA" w:rsidP="004A7EEA">
                      <w:pPr>
                        <w:rPr>
                          <w:b/>
                          <w:color w:val="FF0000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56AFD">
        <w:rPr>
          <w:noProof/>
          <w:lang w:eastAsia="en-IE"/>
        </w:rPr>
        <mc:AlternateContent>
          <mc:Choice Requires="wpg">
            <w:drawing>
              <wp:inline distT="0" distB="0" distL="0" distR="0" wp14:anchorId="6F5827EC" wp14:editId="6F01A5DA">
                <wp:extent cx="6429326" cy="1226820"/>
                <wp:effectExtent l="0" t="0" r="0" b="0"/>
                <wp:docPr id="824" name="Group 8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26" cy="1226820"/>
                          <a:chOff x="0" y="-64363"/>
                          <a:chExt cx="6127663" cy="935076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429842" y="64973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761FA" w14:textId="77777777" w:rsidR="00A56AFD" w:rsidRDefault="00A56AFD" w:rsidP="00A56AFD">
                              <w:r>
                                <w:rPr>
                                  <w:b/>
                                  <w:color w:val="004D44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304776" y="-64363"/>
                            <a:ext cx="4822887" cy="357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1BB5B" w14:textId="2A2B05B8" w:rsidR="00A56AFD" w:rsidRPr="00363F0C" w:rsidRDefault="004A7EEA" w:rsidP="00A56AFD">
                              <w:pPr>
                                <w:rPr>
                                  <w:b/>
                                  <w:sz w:val="30"/>
                                  <w:szCs w:val="30"/>
                                </w:rPr>
                              </w:pPr>
                              <w:r w:rsidRPr="00363F0C">
                                <w:rPr>
                                  <w:b/>
                                  <w:sz w:val="30"/>
                                  <w:szCs w:val="30"/>
                                </w:rPr>
                                <w:t>Appropriate Assessment Screening Determination Statement</w:t>
                              </w:r>
                            </w:p>
                            <w:p w14:paraId="45CA5167" w14:textId="77777777" w:rsidR="00A56AFD" w:rsidRPr="00363F0C" w:rsidRDefault="00A56AFD" w:rsidP="00A56AFD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441776" y="635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79C2A" w14:textId="77777777" w:rsidR="00A56AFD" w:rsidRDefault="00A56AFD" w:rsidP="00A56AFD">
                              <w:r>
                                <w:rPr>
                                  <w:b/>
                                  <w:color w:val="004D44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332049" y="28524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62A21" w14:textId="77777777" w:rsidR="00A56AFD" w:rsidRDefault="00A56AFD" w:rsidP="00A56AFD">
                              <w:r>
                                <w:rPr>
                                  <w:b/>
                                  <w:color w:val="004D44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202634" y="56438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E09FF" w14:textId="77777777" w:rsidR="00A56AFD" w:rsidRDefault="00A56AFD" w:rsidP="00A56AFD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672023" y="39344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1D84B" w14:textId="77777777" w:rsidR="00A56AFD" w:rsidRDefault="00A56AFD" w:rsidP="00A56AF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1" name="Shape 1041"/>
                        <wps:cNvSpPr/>
                        <wps:spPr>
                          <a:xfrm>
                            <a:off x="0" y="861569"/>
                            <a:ext cx="16172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218" h="9144">
                                <a:moveTo>
                                  <a:pt x="0" y="0"/>
                                </a:moveTo>
                                <a:lnTo>
                                  <a:pt x="1617218" y="0"/>
                                </a:lnTo>
                                <a:lnTo>
                                  <a:pt x="16172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D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0" y="814324"/>
                            <a:ext cx="161721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218" h="38100">
                                <a:moveTo>
                                  <a:pt x="0" y="0"/>
                                </a:moveTo>
                                <a:lnTo>
                                  <a:pt x="1617218" y="0"/>
                                </a:lnTo>
                                <a:lnTo>
                                  <a:pt x="1617218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D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1608150" y="814324"/>
                            <a:ext cx="5638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38100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D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1608150" y="861569"/>
                            <a:ext cx="563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9144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D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1664538" y="861569"/>
                            <a:ext cx="28337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3751" h="9144">
                                <a:moveTo>
                                  <a:pt x="0" y="0"/>
                                </a:moveTo>
                                <a:lnTo>
                                  <a:pt x="2833751" y="0"/>
                                </a:lnTo>
                                <a:lnTo>
                                  <a:pt x="28337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D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1664538" y="814324"/>
                            <a:ext cx="283375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3751" h="38100">
                                <a:moveTo>
                                  <a:pt x="0" y="0"/>
                                </a:moveTo>
                                <a:lnTo>
                                  <a:pt x="2833751" y="0"/>
                                </a:lnTo>
                                <a:lnTo>
                                  <a:pt x="283375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D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4489146" y="814324"/>
                            <a:ext cx="5638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38100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D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4489146" y="861569"/>
                            <a:ext cx="563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9144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D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4545534" y="861569"/>
                            <a:ext cx="11966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4" h="9144">
                                <a:moveTo>
                                  <a:pt x="0" y="0"/>
                                </a:moveTo>
                                <a:lnTo>
                                  <a:pt x="1196644" y="0"/>
                                </a:lnTo>
                                <a:lnTo>
                                  <a:pt x="11966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D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4545534" y="814324"/>
                            <a:ext cx="119664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4" h="38100">
                                <a:moveTo>
                                  <a:pt x="0" y="0"/>
                                </a:moveTo>
                                <a:lnTo>
                                  <a:pt x="1196644" y="0"/>
                                </a:lnTo>
                                <a:lnTo>
                                  <a:pt x="1196644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D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5827EC" id="Group 824" o:spid="_x0000_s1027" style="width:506.25pt;height:96.6pt;mso-position-horizontal-relative:char;mso-position-vertical-relative:line" coordorigin=",-643" coordsize="61276,9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">
                <v:rect id="Rectangle 6" o:spid="_x0000_s1028" style="position:absolute;left:14298;top:6497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516761FA" w14:textId="77777777" w:rsidR="00A56AFD" w:rsidRDefault="00A56AFD" w:rsidP="00A56AFD">
                        <w:r>
                          <w:rPr>
                            <w:b/>
                            <w:color w:val="004D44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9" style="position:absolute;left:13047;top:-643;width:48229;height:3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1051BB5B" w14:textId="2A2B05B8" w:rsidR="00A56AFD" w:rsidRPr="00363F0C" w:rsidRDefault="004A7EEA" w:rsidP="00A56AFD">
                        <w:pPr>
                          <w:rPr>
                            <w:b/>
                            <w:sz w:val="30"/>
                            <w:szCs w:val="30"/>
                          </w:rPr>
                        </w:pPr>
                        <w:r w:rsidRPr="00363F0C">
                          <w:rPr>
                            <w:b/>
                            <w:sz w:val="30"/>
                            <w:szCs w:val="30"/>
                          </w:rPr>
                          <w:t>Appropriate Assessment Screening Determination Statement</w:t>
                        </w:r>
                      </w:p>
                      <w:p w14:paraId="45CA5167" w14:textId="77777777" w:rsidR="00A56AFD" w:rsidRPr="00363F0C" w:rsidRDefault="00A56AFD" w:rsidP="00A56AFD">
                        <w:pPr>
                          <w:rPr>
                            <w:b/>
                            <w:sz w:val="24"/>
                          </w:rPr>
                        </w:pPr>
                      </w:p>
                    </w:txbxContent>
                  </v:textbox>
                </v:rect>
                <v:rect id="Rectangle 12" o:spid="_x0000_s1030" style="position:absolute;left:34417;top:6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07279C2A" w14:textId="77777777" w:rsidR="00A56AFD" w:rsidRDefault="00A56AFD" w:rsidP="00A56AFD">
                        <w:r>
                          <w:rPr>
                            <w:b/>
                            <w:color w:val="004D44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1" style="position:absolute;left:33320;top:2852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7BD62A21" w14:textId="77777777" w:rsidR="00A56AFD" w:rsidRDefault="00A56AFD" w:rsidP="00A56AFD">
                        <w:r>
                          <w:rPr>
                            <w:b/>
                            <w:color w:val="004D44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32" style="position:absolute;left:42026;top:564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18FE09FF" w14:textId="77777777" w:rsidR="00A56AFD" w:rsidRDefault="00A56AFD" w:rsidP="00A56AFD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33" style="position:absolute;left:56720;top:393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52C1D84B" w14:textId="77777777" w:rsidR="00A56AFD" w:rsidRDefault="00A56AFD" w:rsidP="00A56AFD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041" o:spid="_x0000_s1034" style="position:absolute;top:8615;width:16172;height:92;visibility:visible;mso-wrap-style:square;v-text-anchor:top" coordsize="161721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" path="m,l1617218,r,9144l,9144,,e" fillcolor="#004d44" stroked="f" strokeweight="0">
                  <v:stroke miterlimit="83231f" joinstyle="miter"/>
                  <v:path arrowok="t" textboxrect="0,0,1617218,9144"/>
                </v:shape>
                <v:shape id="Shape 1042" o:spid="_x0000_s1035" style="position:absolute;top:8143;width:16172;height:381;visibility:visible;mso-wrap-style:square;v-text-anchor:top" coordsize="161721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" path="m,l1617218,r,38100l,38100,,e" fillcolor="#004d44" stroked="f" strokeweight="0">
                  <v:stroke miterlimit="83231f" joinstyle="miter"/>
                  <v:path arrowok="t" textboxrect="0,0,1617218,38100"/>
                </v:shape>
                <v:shape id="Shape 1043" o:spid="_x0000_s1036" style="position:absolute;left:16081;top:8143;width:564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" path="m,l56388,r,38100l,38100,,e" fillcolor="#004d44" stroked="f" strokeweight="0">
                  <v:stroke miterlimit="83231f" joinstyle="miter"/>
                  <v:path arrowok="t" textboxrect="0,0,56388,38100"/>
                </v:shape>
                <v:shape id="Shape 1044" o:spid="_x0000_s1037" style="position:absolute;left:16081;top:8615;width:564;height:92;visibility:visible;mso-wrap-style:square;v-text-anchor:top" coordsize="563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" path="m,l56388,r,9144l,9144,,e" fillcolor="#004d44" stroked="f" strokeweight="0">
                  <v:stroke miterlimit="83231f" joinstyle="miter"/>
                  <v:path arrowok="t" textboxrect="0,0,56388,9144"/>
                </v:shape>
                <v:shape id="Shape 1045" o:spid="_x0000_s1038" style="position:absolute;left:16645;top:8615;width:28337;height:92;visibility:visible;mso-wrap-style:square;v-text-anchor:top" coordsize="283375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" path="m,l2833751,r,9144l,9144,,e" fillcolor="#004d44" stroked="f" strokeweight="0">
                  <v:stroke miterlimit="83231f" joinstyle="miter"/>
                  <v:path arrowok="t" textboxrect="0,0,2833751,9144"/>
                </v:shape>
                <v:shape id="Shape 1046" o:spid="_x0000_s1039" style="position:absolute;left:16645;top:8143;width:28337;height:381;visibility:visible;mso-wrap-style:square;v-text-anchor:top" coordsize="283375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" path="m,l2833751,r,38100l,38100,,e" fillcolor="#004d44" stroked="f" strokeweight="0">
                  <v:stroke miterlimit="83231f" joinstyle="miter"/>
                  <v:path arrowok="t" textboxrect="0,0,2833751,38100"/>
                </v:shape>
                <v:shape id="Shape 1047" o:spid="_x0000_s1040" style="position:absolute;left:44891;top:8143;width:564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" path="m,l56388,r,38100l,38100,,e" fillcolor="#004d44" stroked="f" strokeweight="0">
                  <v:stroke miterlimit="83231f" joinstyle="miter"/>
                  <v:path arrowok="t" textboxrect="0,0,56388,38100"/>
                </v:shape>
                <v:shape id="Shape 1048" o:spid="_x0000_s1041" style="position:absolute;left:44891;top:8615;width:564;height:92;visibility:visible;mso-wrap-style:square;v-text-anchor:top" coordsize="563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" path="m,l56388,r,9144l,9144,,e" fillcolor="#004d44" stroked="f" strokeweight="0">
                  <v:stroke miterlimit="83231f" joinstyle="miter"/>
                  <v:path arrowok="t" textboxrect="0,0,56388,9144"/>
                </v:shape>
                <v:shape id="Shape 1049" o:spid="_x0000_s1042" style="position:absolute;left:45455;top:8615;width:11966;height:92;visibility:visible;mso-wrap-style:square;v-text-anchor:top" coordsize="1196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" path="m,l1196644,r,9144l,9144,,e" fillcolor="#004d44" stroked="f" strokeweight="0">
                  <v:stroke miterlimit="83231f" joinstyle="miter"/>
                  <v:path arrowok="t" textboxrect="0,0,1196644,9144"/>
                </v:shape>
                <v:shape id="Shape 1050" o:spid="_x0000_s1043" style="position:absolute;left:45455;top:8143;width:11966;height:381;visibility:visible;mso-wrap-style:square;v-text-anchor:top" coordsize="119664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" path="m,l1196644,r,38100l,38100,,e" fillcolor="#004d44" stroked="f" strokeweight="0">
                  <v:stroke miterlimit="83231f" joinstyle="miter"/>
                  <v:path arrowok="t" textboxrect="0,0,1196644,38100"/>
                </v:shape>
                <w10:anchorlock/>
              </v:group>
            </w:pict>
          </mc:Fallback>
        </mc:AlternateContent>
      </w:r>
    </w:p>
    <w:p w14:paraId="033ABF81" w14:textId="537172EF" w:rsidR="00D17190" w:rsidRPr="00834745" w:rsidRDefault="00D17190" w:rsidP="002634A4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eGrid"/>
        <w:tblW w:w="9498" w:type="dxa"/>
        <w:tblInd w:w="-294" w:type="dxa"/>
        <w:tblBorders>
          <w:top w:val="single" w:sz="8" w:space="0" w:color="004D44"/>
          <w:left w:val="single" w:sz="8" w:space="0" w:color="004D44"/>
          <w:bottom w:val="single" w:sz="8" w:space="0" w:color="004D44"/>
          <w:right w:val="single" w:sz="8" w:space="0" w:color="004D44"/>
        </w:tblBorders>
        <w:tblLook w:val="04A0" w:firstRow="1" w:lastRow="0" w:firstColumn="1" w:lastColumn="0" w:noHBand="0" w:noVBand="1"/>
      </w:tblPr>
      <w:tblGrid>
        <w:gridCol w:w="1432"/>
        <w:gridCol w:w="8066"/>
      </w:tblGrid>
      <w:tr w:rsidR="00834745" w:rsidRPr="00E5433E" w14:paraId="5E2A8E1C" w14:textId="77777777" w:rsidTr="00834745">
        <w:tc>
          <w:tcPr>
            <w:tcW w:w="9498" w:type="dxa"/>
            <w:gridSpan w:val="2"/>
            <w:tcBorders>
              <w:top w:val="single" w:sz="8" w:space="0" w:color="004D44"/>
              <w:bottom w:val="single" w:sz="8" w:space="0" w:color="004D44"/>
            </w:tcBorders>
            <w:shd w:val="clear" w:color="auto" w:fill="EDECE5"/>
            <w:vAlign w:val="center"/>
          </w:tcPr>
          <w:p w14:paraId="0AFE7065" w14:textId="2FBC0529" w:rsidR="00834745" w:rsidRPr="009A0238" w:rsidRDefault="00363F0C" w:rsidP="00834745">
            <w:pPr>
              <w:spacing w:before="20" w:after="20"/>
              <w:rPr>
                <w:b/>
              </w:rPr>
            </w:pPr>
            <w:r>
              <w:rPr>
                <w:b/>
              </w:rPr>
              <w:t>Project description</w:t>
            </w:r>
          </w:p>
        </w:tc>
      </w:tr>
      <w:tr w:rsidR="00834745" w:rsidRPr="00E5433E" w14:paraId="5CDDA7EF" w14:textId="77777777" w:rsidTr="004517ED">
        <w:tc>
          <w:tcPr>
            <w:tcW w:w="1432" w:type="dxa"/>
            <w:tcBorders>
              <w:top w:val="single" w:sz="8" w:space="0" w:color="004D44"/>
            </w:tcBorders>
            <w:vAlign w:val="center"/>
          </w:tcPr>
          <w:p w14:paraId="219AA396" w14:textId="581BC1A1" w:rsidR="00834745" w:rsidRPr="009A0238" w:rsidRDefault="00CB5D41" w:rsidP="00834745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 of Works</w:t>
            </w:r>
          </w:p>
        </w:tc>
        <w:tc>
          <w:tcPr>
            <w:tcW w:w="8066" w:type="dxa"/>
            <w:tcBorders>
              <w:top w:val="single" w:sz="8" w:space="0" w:color="004D44"/>
            </w:tcBorders>
            <w:vAlign w:val="center"/>
          </w:tcPr>
          <w:p w14:paraId="44827C0C" w14:textId="5378E2E2" w:rsidR="004E1803" w:rsidRPr="004517ED" w:rsidRDefault="006F1322" w:rsidP="00061178">
            <w:pPr>
              <w:spacing w:before="60" w:after="60"/>
              <w:ind w:right="28"/>
              <w:jc w:val="both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</w:t>
            </w:r>
            <w:r w:rsidR="00FD0C63" w:rsidRPr="00FD0C63">
              <w:rPr>
                <w:bCs/>
                <w:color w:val="000000"/>
                <w:sz w:val="20"/>
                <w:szCs w:val="20"/>
                <w:lang w:val="en-GB"/>
              </w:rPr>
              <w:t>Installation, operation and removal of two temporary bedload sediment traps selected from four assessed locations in the Mulkear catchment under the ClimASed project.</w:t>
            </w:r>
          </w:p>
        </w:tc>
      </w:tr>
      <w:tr w:rsidR="00482F4B" w:rsidRPr="00E5433E" w14:paraId="59EBA2D1" w14:textId="77777777" w:rsidTr="00482F4B">
        <w:trPr>
          <w:trHeight w:val="1515"/>
        </w:trPr>
        <w:tc>
          <w:tcPr>
            <w:tcW w:w="1432" w:type="dxa"/>
          </w:tcPr>
          <w:p w14:paraId="3E8051EB" w14:textId="74F4E7D0" w:rsidR="00482F4B" w:rsidRPr="009A0238" w:rsidRDefault="00482F4B" w:rsidP="00834745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European Site within the zone of influence of the proposed works</w:t>
            </w:r>
          </w:p>
        </w:tc>
        <w:tc>
          <w:tcPr>
            <w:tcW w:w="8066" w:type="dxa"/>
            <w:vAlign w:val="center"/>
          </w:tcPr>
          <w:p w14:paraId="10832875" w14:textId="77777777" w:rsidR="00363F0C" w:rsidRPr="0065484E" w:rsidRDefault="00363F0C" w:rsidP="00363F0C">
            <w:pPr>
              <w:pStyle w:val="ListParagraph"/>
              <w:numPr>
                <w:ilvl w:val="0"/>
                <w:numId w:val="18"/>
              </w:numPr>
              <w:tabs>
                <w:tab w:val="left" w:pos="454"/>
                <w:tab w:val="left" w:pos="907"/>
                <w:tab w:val="left" w:pos="1361"/>
                <w:tab w:val="left" w:pos="1814"/>
                <w:tab w:val="left" w:pos="2268"/>
              </w:tabs>
              <w:spacing w:before="120" w:after="120" w:line="270" w:lineRule="exact"/>
              <w:jc w:val="both"/>
              <w:rPr>
                <w:rFonts w:eastAsia="Times New Roman"/>
                <w:lang w:eastAsia="en-IE"/>
              </w:rPr>
            </w:pPr>
            <w:r w:rsidRPr="00FD773B">
              <w:t>Lower River Shannon SAC (002165)</w:t>
            </w:r>
          </w:p>
          <w:p w14:paraId="5AE30695" w14:textId="77777777" w:rsidR="00B12123" w:rsidRPr="00510FFC" w:rsidRDefault="00B12123" w:rsidP="00B12123">
            <w:pPr>
              <w:pStyle w:val="ListParagraph"/>
              <w:jc w:val="both"/>
              <w:rPr>
                <w:rFonts w:eastAsia="Times New Roman" w:cs="Arial"/>
                <w:lang w:eastAsia="en-IE"/>
              </w:rPr>
            </w:pPr>
          </w:p>
          <w:p w14:paraId="5BD372E5" w14:textId="2D962CF3" w:rsidR="00A6642C" w:rsidRPr="00F945B9" w:rsidRDefault="00A6642C" w:rsidP="00F945B9">
            <w:pPr>
              <w:jc w:val="both"/>
              <w:rPr>
                <w:rFonts w:eastAsia="Times New Roman" w:cs="Arial"/>
                <w:lang w:eastAsia="en-IE"/>
              </w:rPr>
            </w:pPr>
          </w:p>
        </w:tc>
      </w:tr>
    </w:tbl>
    <w:p w14:paraId="425326A5" w14:textId="2AFA858E" w:rsidR="00834745" w:rsidRDefault="00834745" w:rsidP="002634A4">
      <w:pPr>
        <w:rPr>
          <w:rFonts w:ascii="Times New Roman" w:hAnsi="Times New Roman" w:cs="Times New Roman"/>
          <w:b/>
        </w:rPr>
      </w:pPr>
    </w:p>
    <w:p w14:paraId="6D37B7CF" w14:textId="057787E9" w:rsidR="00A01141" w:rsidRPr="00433BF8" w:rsidRDefault="00A01141" w:rsidP="00A01141">
      <w:pPr>
        <w:jc w:val="both"/>
        <w:rPr>
          <w:color w:val="000000" w:themeColor="text1"/>
        </w:rPr>
      </w:pPr>
      <w:r w:rsidRPr="00433BF8">
        <w:rPr>
          <w:color w:val="000000" w:themeColor="text1"/>
        </w:rPr>
        <w:t>In accordance with Article 6(3) of the EU Habitats Directive (Directive 92/43/EEC) and Regulation 42(1) of the European Communities (Birds and Natural Habita</w:t>
      </w:r>
      <w:r w:rsidR="00597418" w:rsidRPr="00433BF8">
        <w:rPr>
          <w:color w:val="000000" w:themeColor="text1"/>
        </w:rPr>
        <w:t>ts) Regulations 2011 as amended,</w:t>
      </w:r>
      <w:r w:rsidRPr="00433BF8">
        <w:rPr>
          <w:color w:val="000000" w:themeColor="text1"/>
        </w:rPr>
        <w:t xml:space="preserve"> </w:t>
      </w:r>
      <w:r w:rsidR="00FD0C63" w:rsidRPr="00433BF8">
        <w:rPr>
          <w:color w:val="000000" w:themeColor="text1"/>
        </w:rPr>
        <w:t>Munster Technological University</w:t>
      </w:r>
      <w:r w:rsidRPr="00433BF8">
        <w:rPr>
          <w:color w:val="000000" w:themeColor="text1"/>
        </w:rPr>
        <w:t xml:space="preserve">  has undertaken Appropriate Assessment screening to assess, in view of best scientific knowledge and the con</w:t>
      </w:r>
      <w:r w:rsidR="00597418" w:rsidRPr="00433BF8">
        <w:rPr>
          <w:color w:val="000000" w:themeColor="text1"/>
        </w:rPr>
        <w:t>servation objectives of the European Sites</w:t>
      </w:r>
      <w:r w:rsidRPr="00433BF8">
        <w:rPr>
          <w:color w:val="000000" w:themeColor="text1"/>
        </w:rPr>
        <w:t xml:space="preserve">, if the project, individually or in combination with other plans or projects is likely to have a significant effect on a European Site(s). </w:t>
      </w:r>
    </w:p>
    <w:p w14:paraId="232C6C80" w14:textId="16A921B3" w:rsidR="00A01141" w:rsidRDefault="00083588" w:rsidP="00A01141">
      <w:pPr>
        <w:jc w:val="both"/>
      </w:pPr>
      <w:r w:rsidRPr="00433BF8">
        <w:rPr>
          <w:color w:val="000000" w:themeColor="text1"/>
        </w:rPr>
        <w:t>As required under</w:t>
      </w:r>
      <w:r w:rsidR="00A01141" w:rsidRPr="00433BF8">
        <w:rPr>
          <w:color w:val="000000" w:themeColor="text1"/>
        </w:rPr>
        <w:t xml:space="preserve"> Regulation 42(7) of the European Communities (Birds and Natural Habitats) Regulations 2011 as amended, </w:t>
      </w:r>
      <w:r w:rsidR="00FD0C63" w:rsidRPr="00433BF8">
        <w:rPr>
          <w:color w:val="000000" w:themeColor="text1"/>
        </w:rPr>
        <w:t>Munster Technological University</w:t>
      </w:r>
      <w:r w:rsidR="00A01141" w:rsidRPr="00433BF8">
        <w:rPr>
          <w:color w:val="000000" w:themeColor="text1"/>
        </w:rPr>
        <w:t xml:space="preserve"> has made a determination following screening that an Appropriate Assessment is not required</w:t>
      </w:r>
      <w:r w:rsidRPr="00433BF8">
        <w:rPr>
          <w:color w:val="000000" w:themeColor="text1"/>
        </w:rPr>
        <w:t>. T</w:t>
      </w:r>
      <w:r w:rsidR="00A01141" w:rsidRPr="00433BF8">
        <w:rPr>
          <w:color w:val="000000" w:themeColor="text1"/>
        </w:rPr>
        <w:t xml:space="preserve">he project is not directly connected with or necessary to the management of the sites as European </w:t>
      </w:r>
      <w:r w:rsidR="00A01141">
        <w:t xml:space="preserve">sites and as it can be concluded, on the basis of objective information, that the project, individually or in combination with other plans or projects is not likely to have a significant effect on the European sites listed above. </w:t>
      </w:r>
    </w:p>
    <w:p w14:paraId="7A4B4011" w14:textId="605D1B62" w:rsidR="00A01141" w:rsidRPr="00083588" w:rsidRDefault="00A01141" w:rsidP="00A01141">
      <w:pPr>
        <w:jc w:val="both"/>
      </w:pPr>
      <w:r w:rsidRPr="00083588">
        <w:t>This determination is based on information supplied by OPW E</w:t>
      </w:r>
      <w:r w:rsidR="00B12123">
        <w:t xml:space="preserve">nvironmental Section and </w:t>
      </w:r>
      <w:r w:rsidR="00363F0C">
        <w:t>Southwest</w:t>
      </w:r>
      <w:r w:rsidR="00B12123">
        <w:t xml:space="preserve"> </w:t>
      </w:r>
      <w:r w:rsidRPr="00083588">
        <w:t xml:space="preserve">Region Arterial Drainage Section along with information contained within the </w:t>
      </w:r>
      <w:r w:rsidR="006B135B" w:rsidRPr="00597418">
        <w:rPr>
          <w:i/>
        </w:rPr>
        <w:t xml:space="preserve">Appropriate </w:t>
      </w:r>
      <w:r w:rsidR="006B135B" w:rsidRPr="00083588">
        <w:rPr>
          <w:i/>
        </w:rPr>
        <w:t>Assessment Screening Report</w:t>
      </w:r>
      <w:r w:rsidR="00363F0C">
        <w:rPr>
          <w:i/>
        </w:rPr>
        <w:t xml:space="preserve">. </w:t>
      </w:r>
    </w:p>
    <w:p w14:paraId="0E9CDC7E" w14:textId="1B96C751" w:rsidR="00A01141" w:rsidRDefault="00A01141" w:rsidP="00A01141">
      <w:pPr>
        <w:jc w:val="both"/>
      </w:pPr>
      <w:r w:rsidRPr="00083588">
        <w:t>From this screening exercise it has been determined that no significant likely effects may arise on any European sites as a res</w:t>
      </w:r>
      <w:r w:rsidR="009E53CB">
        <w:t xml:space="preserve">ult of the proposed bedload sediment-trap works </w:t>
      </w:r>
      <w:r w:rsidRPr="00083588">
        <w:t>in combination with other plans and projects, through surface water, land and air, and groundwater pathways. This assessment was undertaken in the absence of mitigation measures.</w:t>
      </w:r>
      <w:r w:rsidR="00083588" w:rsidRPr="00083588">
        <w:t xml:space="preserve"> </w:t>
      </w:r>
      <w:r w:rsidRPr="00083588">
        <w:t>The project was screened out for Appropriate Assessment</w:t>
      </w:r>
      <w:r w:rsidR="00083588" w:rsidRPr="00083588">
        <w:t xml:space="preserve"> based on the location of the works,</w:t>
      </w:r>
      <w:r w:rsidRPr="00083588">
        <w:t xml:space="preserve"> the nat</w:t>
      </w:r>
      <w:r w:rsidR="00083588">
        <w:t>ure and the scale of the</w:t>
      </w:r>
      <w:r w:rsidRPr="00083588">
        <w:t xml:space="preserve"> works.</w:t>
      </w:r>
      <w:r>
        <w:t xml:space="preserve"> </w:t>
      </w:r>
    </w:p>
    <w:p w14:paraId="6D6793DD" w14:textId="0A49E655" w:rsidR="006B135B" w:rsidRDefault="006B135B" w:rsidP="00A01141">
      <w:pPr>
        <w:jc w:val="both"/>
      </w:pPr>
    </w:p>
    <w:p w14:paraId="5D9D52AE" w14:textId="747DAA16" w:rsidR="00322C87" w:rsidRPr="007A4765" w:rsidRDefault="00322C87" w:rsidP="00322C87">
      <w:pPr>
        <w:rPr>
          <w:iCs/>
          <w:lang w:val="en-GB"/>
        </w:rPr>
      </w:pPr>
      <w:r w:rsidRPr="007A4765">
        <w:rPr>
          <w:iCs/>
          <w:lang w:val="en-GB"/>
        </w:rPr>
        <w:t>Prepared by:</w:t>
      </w:r>
      <w:r w:rsidRPr="00322C87">
        <w:rPr>
          <w:i/>
          <w:iCs/>
          <w:lang w:val="en-GB"/>
        </w:rPr>
        <w:t xml:space="preserve"> </w:t>
      </w:r>
      <w:r w:rsidR="00363F0C">
        <w:rPr>
          <w:i/>
          <w:iCs/>
          <w:lang w:val="en-GB"/>
        </w:rPr>
        <w:tab/>
        <w:t>Aline O’Connell (OPW)</w:t>
      </w:r>
    </w:p>
    <w:p w14:paraId="7779D47E" w14:textId="55F256ED" w:rsidR="00322C87" w:rsidRPr="00322C87" w:rsidRDefault="00322C87" w:rsidP="00322C87">
      <w:pPr>
        <w:rPr>
          <w:i/>
          <w:iCs/>
          <w:lang w:val="en-GB"/>
        </w:rPr>
      </w:pPr>
      <w:r w:rsidRPr="007A4765">
        <w:rPr>
          <w:iCs/>
          <w:lang w:val="en-GB"/>
        </w:rPr>
        <w:t>Reviewed by:</w:t>
      </w:r>
      <w:r w:rsidRPr="00322C87">
        <w:rPr>
          <w:i/>
          <w:iCs/>
          <w:lang w:val="en-GB"/>
        </w:rPr>
        <w:t xml:space="preserve"> </w:t>
      </w:r>
      <w:r w:rsidR="00363F0C">
        <w:rPr>
          <w:i/>
          <w:iCs/>
          <w:lang w:val="en-GB"/>
        </w:rPr>
        <w:tab/>
        <w:t>John Baggott (OPW)</w:t>
      </w:r>
    </w:p>
    <w:p w14:paraId="17D9EC92" w14:textId="3F82AAF7" w:rsidR="00322C87" w:rsidRPr="00E513EA" w:rsidRDefault="00322C87" w:rsidP="00322C87">
      <w:pPr>
        <w:rPr>
          <w:iCs/>
          <w:color w:val="000000" w:themeColor="text1"/>
          <w:lang w:val="en-GB"/>
        </w:rPr>
      </w:pPr>
      <w:r w:rsidRPr="007A4765">
        <w:rPr>
          <w:iCs/>
          <w:lang w:val="en-GB"/>
        </w:rPr>
        <w:t>Approved by:</w:t>
      </w:r>
      <w:r w:rsidRPr="00322C87">
        <w:rPr>
          <w:i/>
          <w:iCs/>
          <w:lang w:val="en-GB"/>
        </w:rPr>
        <w:t xml:space="preserve"> </w:t>
      </w:r>
      <w:r w:rsidR="007F702A">
        <w:rPr>
          <w:i/>
          <w:iCs/>
          <w:lang w:val="en-GB"/>
        </w:rPr>
        <w:tab/>
      </w:r>
      <w:r w:rsidR="008A4520">
        <w:rPr>
          <w:i/>
          <w:iCs/>
          <w:lang w:val="en-GB"/>
        </w:rPr>
        <w:t xml:space="preserve">Joe Harrington </w:t>
      </w:r>
      <w:r w:rsidR="007F702A">
        <w:rPr>
          <w:i/>
          <w:iCs/>
          <w:lang w:val="en-GB"/>
        </w:rPr>
        <w:t>(MTU)</w:t>
      </w:r>
    </w:p>
    <w:p w14:paraId="5BF8A09D" w14:textId="17E2D7CE" w:rsidR="006B135B" w:rsidRDefault="00363F0C" w:rsidP="00A01141">
      <w:pPr>
        <w:jc w:val="both"/>
      </w:pPr>
      <w:r>
        <w:t xml:space="preserve">Date: </w:t>
      </w:r>
      <w:r w:rsidR="0085008E">
        <w:t>31</w:t>
      </w:r>
      <w:r>
        <w:t>/08</w:t>
      </w:r>
      <w:r w:rsidR="002757E5" w:rsidRPr="00642493">
        <w:t>/2026</w:t>
      </w:r>
    </w:p>
    <w:sectPr w:rsidR="006B135B" w:rsidSect="00C51F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5E82"/>
    <w:multiLevelType w:val="hybridMultilevel"/>
    <w:tmpl w:val="B72A63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3070"/>
    <w:multiLevelType w:val="hybridMultilevel"/>
    <w:tmpl w:val="331AB3AC"/>
    <w:lvl w:ilvl="0" w:tplc="5346048C">
      <w:numFmt w:val="bullet"/>
      <w:lvlText w:val="•"/>
      <w:lvlJc w:val="left"/>
      <w:pPr>
        <w:ind w:left="1845" w:hanging="720"/>
      </w:pPr>
      <w:rPr>
        <w:rFonts w:ascii="Times New Roman" w:eastAsia="Calibr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0BB67D66"/>
    <w:multiLevelType w:val="hybridMultilevel"/>
    <w:tmpl w:val="34D8B400"/>
    <w:lvl w:ilvl="0" w:tplc="1B4EEFA6">
      <w:numFmt w:val="bullet"/>
      <w:lvlText w:val="-"/>
      <w:lvlJc w:val="left"/>
      <w:pPr>
        <w:ind w:left="1074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" w15:restartNumberingAfterBreak="0">
    <w:nsid w:val="0F8C26C8"/>
    <w:multiLevelType w:val="hybridMultilevel"/>
    <w:tmpl w:val="1E503D5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9284B"/>
    <w:multiLevelType w:val="hybridMultilevel"/>
    <w:tmpl w:val="219A80AE"/>
    <w:lvl w:ilvl="0" w:tplc="0254C8B4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C3419"/>
    <w:multiLevelType w:val="hybridMultilevel"/>
    <w:tmpl w:val="A60A548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12CF0"/>
    <w:multiLevelType w:val="hybridMultilevel"/>
    <w:tmpl w:val="55644CD8"/>
    <w:lvl w:ilvl="0" w:tplc="5A7CBC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47C91"/>
    <w:multiLevelType w:val="hybridMultilevel"/>
    <w:tmpl w:val="341C7818"/>
    <w:lvl w:ilvl="0" w:tplc="1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57C0899"/>
    <w:multiLevelType w:val="hybridMultilevel"/>
    <w:tmpl w:val="55644CD8"/>
    <w:lvl w:ilvl="0" w:tplc="5A7CBC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B2BDC"/>
    <w:multiLevelType w:val="hybridMultilevel"/>
    <w:tmpl w:val="5F2470B6"/>
    <w:lvl w:ilvl="0" w:tplc="1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09000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3" w:tplc="1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7B00CFF"/>
    <w:multiLevelType w:val="hybridMultilevel"/>
    <w:tmpl w:val="6DE8F01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745A0"/>
    <w:multiLevelType w:val="hybridMultilevel"/>
    <w:tmpl w:val="9CFE2E0E"/>
    <w:lvl w:ilvl="0" w:tplc="5A7CBC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64FA6"/>
    <w:multiLevelType w:val="hybridMultilevel"/>
    <w:tmpl w:val="FAF64D9E"/>
    <w:lvl w:ilvl="0" w:tplc="9E9093E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B1066BD"/>
    <w:multiLevelType w:val="hybridMultilevel"/>
    <w:tmpl w:val="38DC9BEA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391486"/>
    <w:multiLevelType w:val="hybridMultilevel"/>
    <w:tmpl w:val="24D6A8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2D40F2"/>
    <w:multiLevelType w:val="hybridMultilevel"/>
    <w:tmpl w:val="091A7C6A"/>
    <w:lvl w:ilvl="0" w:tplc="394450B8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D5242C7"/>
    <w:multiLevelType w:val="hybridMultilevel"/>
    <w:tmpl w:val="F9746644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F020AF"/>
    <w:multiLevelType w:val="hybridMultilevel"/>
    <w:tmpl w:val="3B604F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620441">
    <w:abstractNumId w:val="8"/>
  </w:num>
  <w:num w:numId="2" w16cid:durableId="224996921">
    <w:abstractNumId w:val="11"/>
  </w:num>
  <w:num w:numId="3" w16cid:durableId="876354239">
    <w:abstractNumId w:val="1"/>
  </w:num>
  <w:num w:numId="4" w16cid:durableId="2054428810">
    <w:abstractNumId w:val="5"/>
  </w:num>
  <w:num w:numId="5" w16cid:durableId="309872614">
    <w:abstractNumId w:val="15"/>
  </w:num>
  <w:num w:numId="6" w16cid:durableId="730033998">
    <w:abstractNumId w:val="12"/>
  </w:num>
  <w:num w:numId="7" w16cid:durableId="1105923935">
    <w:abstractNumId w:val="4"/>
  </w:num>
  <w:num w:numId="8" w16cid:durableId="904997034">
    <w:abstractNumId w:val="7"/>
  </w:num>
  <w:num w:numId="9" w16cid:durableId="1579822691">
    <w:abstractNumId w:val="2"/>
  </w:num>
  <w:num w:numId="10" w16cid:durableId="1379428916">
    <w:abstractNumId w:val="6"/>
  </w:num>
  <w:num w:numId="11" w16cid:durableId="1018194923">
    <w:abstractNumId w:val="10"/>
  </w:num>
  <w:num w:numId="12" w16cid:durableId="1533152982">
    <w:abstractNumId w:val="9"/>
  </w:num>
  <w:num w:numId="13" w16cid:durableId="460265914">
    <w:abstractNumId w:val="17"/>
  </w:num>
  <w:num w:numId="14" w16cid:durableId="868641817">
    <w:abstractNumId w:val="13"/>
  </w:num>
  <w:num w:numId="15" w16cid:durableId="275718433">
    <w:abstractNumId w:val="16"/>
  </w:num>
  <w:num w:numId="16" w16cid:durableId="1961183325">
    <w:abstractNumId w:val="0"/>
  </w:num>
  <w:num w:numId="17" w16cid:durableId="629898385">
    <w:abstractNumId w:val="3"/>
  </w:num>
  <w:num w:numId="18" w16cid:durableId="13676370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E87"/>
    <w:rsid w:val="000036A4"/>
    <w:rsid w:val="0000430E"/>
    <w:rsid w:val="00024501"/>
    <w:rsid w:val="00061178"/>
    <w:rsid w:val="00065C41"/>
    <w:rsid w:val="00065DF9"/>
    <w:rsid w:val="0006771C"/>
    <w:rsid w:val="00073E6C"/>
    <w:rsid w:val="00083588"/>
    <w:rsid w:val="000B0537"/>
    <w:rsid w:val="000B5307"/>
    <w:rsid w:val="000C7877"/>
    <w:rsid w:val="000E1DD3"/>
    <w:rsid w:val="000E26CC"/>
    <w:rsid w:val="001204B8"/>
    <w:rsid w:val="00131E28"/>
    <w:rsid w:val="00176079"/>
    <w:rsid w:val="001A777D"/>
    <w:rsid w:val="001B2617"/>
    <w:rsid w:val="001C0D87"/>
    <w:rsid w:val="001E1C18"/>
    <w:rsid w:val="001F0E49"/>
    <w:rsid w:val="001F5E16"/>
    <w:rsid w:val="002000A5"/>
    <w:rsid w:val="00203397"/>
    <w:rsid w:val="00213D58"/>
    <w:rsid w:val="002204BA"/>
    <w:rsid w:val="00250BDF"/>
    <w:rsid w:val="002634A4"/>
    <w:rsid w:val="00270CC2"/>
    <w:rsid w:val="002757E5"/>
    <w:rsid w:val="00276CC4"/>
    <w:rsid w:val="002A677D"/>
    <w:rsid w:val="002D4087"/>
    <w:rsid w:val="002D57C2"/>
    <w:rsid w:val="0030310A"/>
    <w:rsid w:val="00322C87"/>
    <w:rsid w:val="0032467B"/>
    <w:rsid w:val="003261AE"/>
    <w:rsid w:val="0033179E"/>
    <w:rsid w:val="00363F0C"/>
    <w:rsid w:val="003764A8"/>
    <w:rsid w:val="003809B5"/>
    <w:rsid w:val="003B7D8E"/>
    <w:rsid w:val="003C2E12"/>
    <w:rsid w:val="003F18E5"/>
    <w:rsid w:val="00433BF8"/>
    <w:rsid w:val="004401C0"/>
    <w:rsid w:val="004517ED"/>
    <w:rsid w:val="00454E87"/>
    <w:rsid w:val="0046137A"/>
    <w:rsid w:val="00482F4B"/>
    <w:rsid w:val="00492911"/>
    <w:rsid w:val="00493532"/>
    <w:rsid w:val="004A7EEA"/>
    <w:rsid w:val="004E1803"/>
    <w:rsid w:val="004F4AB0"/>
    <w:rsid w:val="00510FFC"/>
    <w:rsid w:val="005364D5"/>
    <w:rsid w:val="00537915"/>
    <w:rsid w:val="0057187F"/>
    <w:rsid w:val="005970A4"/>
    <w:rsid w:val="00597418"/>
    <w:rsid w:val="005A1621"/>
    <w:rsid w:val="005B2E58"/>
    <w:rsid w:val="005B33CA"/>
    <w:rsid w:val="005B7D75"/>
    <w:rsid w:val="005D075A"/>
    <w:rsid w:val="005F443A"/>
    <w:rsid w:val="00601734"/>
    <w:rsid w:val="006038B3"/>
    <w:rsid w:val="0061129B"/>
    <w:rsid w:val="0063374A"/>
    <w:rsid w:val="00634460"/>
    <w:rsid w:val="00642493"/>
    <w:rsid w:val="00651C77"/>
    <w:rsid w:val="006575B5"/>
    <w:rsid w:val="006575FD"/>
    <w:rsid w:val="00667012"/>
    <w:rsid w:val="006833DC"/>
    <w:rsid w:val="00696101"/>
    <w:rsid w:val="0069749E"/>
    <w:rsid w:val="006A1294"/>
    <w:rsid w:val="006B135B"/>
    <w:rsid w:val="006C5547"/>
    <w:rsid w:val="006C7ADC"/>
    <w:rsid w:val="006D651B"/>
    <w:rsid w:val="006E1152"/>
    <w:rsid w:val="006E3E0C"/>
    <w:rsid w:val="006F1322"/>
    <w:rsid w:val="007161CB"/>
    <w:rsid w:val="00726B67"/>
    <w:rsid w:val="00737D30"/>
    <w:rsid w:val="00743D80"/>
    <w:rsid w:val="00752491"/>
    <w:rsid w:val="007529BD"/>
    <w:rsid w:val="00757182"/>
    <w:rsid w:val="00762076"/>
    <w:rsid w:val="007702F4"/>
    <w:rsid w:val="00790EF1"/>
    <w:rsid w:val="0079293E"/>
    <w:rsid w:val="007A2B2B"/>
    <w:rsid w:val="007A4765"/>
    <w:rsid w:val="007A4DC9"/>
    <w:rsid w:val="007C4D6C"/>
    <w:rsid w:val="007E052E"/>
    <w:rsid w:val="007E7339"/>
    <w:rsid w:val="007F702A"/>
    <w:rsid w:val="00826AFF"/>
    <w:rsid w:val="008326CE"/>
    <w:rsid w:val="00834745"/>
    <w:rsid w:val="00842E73"/>
    <w:rsid w:val="0085008E"/>
    <w:rsid w:val="00895FFF"/>
    <w:rsid w:val="008A4520"/>
    <w:rsid w:val="008A5254"/>
    <w:rsid w:val="008A6FF0"/>
    <w:rsid w:val="008B3ED6"/>
    <w:rsid w:val="008C60BE"/>
    <w:rsid w:val="008D0B02"/>
    <w:rsid w:val="008D12FF"/>
    <w:rsid w:val="008E4825"/>
    <w:rsid w:val="008F17CF"/>
    <w:rsid w:val="008F365B"/>
    <w:rsid w:val="00904373"/>
    <w:rsid w:val="009325A1"/>
    <w:rsid w:val="00957779"/>
    <w:rsid w:val="00960519"/>
    <w:rsid w:val="00960962"/>
    <w:rsid w:val="009E3128"/>
    <w:rsid w:val="009E4AD6"/>
    <w:rsid w:val="009E53CB"/>
    <w:rsid w:val="009F3BBF"/>
    <w:rsid w:val="009F7A20"/>
    <w:rsid w:val="00A00210"/>
    <w:rsid w:val="00A01141"/>
    <w:rsid w:val="00A0170E"/>
    <w:rsid w:val="00A049CC"/>
    <w:rsid w:val="00A56750"/>
    <w:rsid w:val="00A56AFD"/>
    <w:rsid w:val="00A57326"/>
    <w:rsid w:val="00A63CFB"/>
    <w:rsid w:val="00A6642C"/>
    <w:rsid w:val="00AA0BE5"/>
    <w:rsid w:val="00AA5F51"/>
    <w:rsid w:val="00B02FD6"/>
    <w:rsid w:val="00B055DB"/>
    <w:rsid w:val="00B12123"/>
    <w:rsid w:val="00B2487C"/>
    <w:rsid w:val="00B4192B"/>
    <w:rsid w:val="00B57B56"/>
    <w:rsid w:val="00B72788"/>
    <w:rsid w:val="00B82E2C"/>
    <w:rsid w:val="00BE211A"/>
    <w:rsid w:val="00BE48EA"/>
    <w:rsid w:val="00C03301"/>
    <w:rsid w:val="00C0630A"/>
    <w:rsid w:val="00C0755C"/>
    <w:rsid w:val="00C23A1A"/>
    <w:rsid w:val="00C3588B"/>
    <w:rsid w:val="00C40E20"/>
    <w:rsid w:val="00C51F73"/>
    <w:rsid w:val="00C642A3"/>
    <w:rsid w:val="00C64D09"/>
    <w:rsid w:val="00C7112D"/>
    <w:rsid w:val="00C91ABD"/>
    <w:rsid w:val="00CA0B1E"/>
    <w:rsid w:val="00CB26E9"/>
    <w:rsid w:val="00CB5D41"/>
    <w:rsid w:val="00CB7CB5"/>
    <w:rsid w:val="00CF0D66"/>
    <w:rsid w:val="00D14F3D"/>
    <w:rsid w:val="00D17190"/>
    <w:rsid w:val="00D22923"/>
    <w:rsid w:val="00D24544"/>
    <w:rsid w:val="00D673C0"/>
    <w:rsid w:val="00D8652D"/>
    <w:rsid w:val="00DA70EA"/>
    <w:rsid w:val="00DD7133"/>
    <w:rsid w:val="00E00B0A"/>
    <w:rsid w:val="00E07F09"/>
    <w:rsid w:val="00E36DA9"/>
    <w:rsid w:val="00E513EA"/>
    <w:rsid w:val="00E67299"/>
    <w:rsid w:val="00E85631"/>
    <w:rsid w:val="00E86BDF"/>
    <w:rsid w:val="00E97365"/>
    <w:rsid w:val="00EB0D47"/>
    <w:rsid w:val="00EB34F1"/>
    <w:rsid w:val="00EC1A74"/>
    <w:rsid w:val="00EC705C"/>
    <w:rsid w:val="00EE37E9"/>
    <w:rsid w:val="00EE3E0C"/>
    <w:rsid w:val="00EE4609"/>
    <w:rsid w:val="00EF2EFF"/>
    <w:rsid w:val="00F0008E"/>
    <w:rsid w:val="00F01A6D"/>
    <w:rsid w:val="00F1060C"/>
    <w:rsid w:val="00F145BA"/>
    <w:rsid w:val="00F1719E"/>
    <w:rsid w:val="00F17599"/>
    <w:rsid w:val="00F213E7"/>
    <w:rsid w:val="00F254DE"/>
    <w:rsid w:val="00F2719B"/>
    <w:rsid w:val="00F42A91"/>
    <w:rsid w:val="00F53EFC"/>
    <w:rsid w:val="00F73EB7"/>
    <w:rsid w:val="00F74C05"/>
    <w:rsid w:val="00F8147F"/>
    <w:rsid w:val="00F86487"/>
    <w:rsid w:val="00F945B9"/>
    <w:rsid w:val="00FD0C63"/>
    <w:rsid w:val="00FE48FC"/>
    <w:rsid w:val="00FE632F"/>
    <w:rsid w:val="00FF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D856E"/>
  <w15:chartTrackingRefBased/>
  <w15:docId w15:val="{3AD2F6B9-0281-42CA-87FE-030F27E1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E67299"/>
    <w:pPr>
      <w:keepNext/>
      <w:keepLines/>
      <w:spacing w:before="480" w:after="0" w:line="276" w:lineRule="auto"/>
      <w:outlineLvl w:val="0"/>
    </w:pPr>
    <w:rPr>
      <w:rFonts w:ascii="Calibri" w:eastAsia="Times New Roman" w:hAnsi="Calibri" w:cs="Times New Roman"/>
      <w:b/>
      <w:bCs/>
      <w:color w:val="365F91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C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E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6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FF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E67299"/>
    <w:rPr>
      <w:rFonts w:ascii="Calibri" w:eastAsia="Times New Roman" w:hAnsi="Calibri" w:cs="Times New Roman"/>
      <w:b/>
      <w:bCs/>
      <w:color w:val="365F91"/>
      <w:sz w:val="28"/>
      <w:szCs w:val="28"/>
      <w:lang w:val="en-GB"/>
    </w:rPr>
  </w:style>
  <w:style w:type="paragraph" w:customStyle="1" w:styleId="Default">
    <w:name w:val="Default"/>
    <w:rsid w:val="006575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4745"/>
    <w:pPr>
      <w:tabs>
        <w:tab w:val="center" w:pos="4513"/>
        <w:tab w:val="right" w:pos="9026"/>
      </w:tabs>
      <w:spacing w:after="0" w:line="240" w:lineRule="auto"/>
      <w:jc w:val="both"/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834745"/>
    <w:rPr>
      <w:sz w:val="24"/>
    </w:rPr>
  </w:style>
  <w:style w:type="table" w:styleId="TableGrid">
    <w:name w:val="Table Grid"/>
    <w:basedOn w:val="TableNormal"/>
    <w:uiPriority w:val="39"/>
    <w:rsid w:val="00834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BATable1">
    <w:name w:val="JBA Table 1"/>
    <w:basedOn w:val="TableNormal"/>
    <w:uiPriority w:val="99"/>
    <w:rsid w:val="00A01141"/>
    <w:pPr>
      <w:spacing w:after="0" w:line="240" w:lineRule="auto"/>
      <w:ind w:left="720" w:right="720"/>
    </w:pPr>
    <w:rPr>
      <w:rFonts w:ascii="Verdana" w:eastAsia="Calibri" w:hAnsi="Verdana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Yu Gothic UI" w:eastAsia="Yu Gothic UI" w:hAnsi="Yu Gothic UI" w:hint="eastAsia"/>
        <w:b/>
        <w:color w:val="FFFFFF" w:themeColor="background1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153B55"/>
      </w:tcPr>
    </w:tblStylePr>
    <w:tblStylePr w:type="firstCol">
      <w:rPr>
        <w:rFonts w:ascii="Yu Gothic UI" w:eastAsia="Yu Gothic UI" w:hAnsi="Yu Gothic UI" w:hint="eastAsia"/>
        <w:b w:val="0"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FD0C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865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65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65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5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65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6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5ee061-0700-412a-90f5-1465fb9a39f1}" enabled="0" method="" siteId="{845ee061-0700-412a-90f5-1465fb9a39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Munster Technological University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Branislav Batel</dc:creator>
  <cp:keywords/>
  <dc:description/>
  <cp:lastModifiedBy>Branislav Batel</cp:lastModifiedBy>
  <cp:revision>7</cp:revision>
  <cp:lastPrinted>2020-07-09T17:17:00Z</cp:lastPrinted>
  <dcterms:created xsi:type="dcterms:W3CDTF">2026-08-31T10:47:00Z</dcterms:created>
  <dcterms:modified xsi:type="dcterms:W3CDTF">2026-08-31T11:15:00Z</dcterms:modified>
</cp:coreProperties>
</file>